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37" w:rsidRPr="005212A3" w:rsidRDefault="005212A3">
      <w:pPr>
        <w:rPr>
          <w:b/>
          <w:sz w:val="28"/>
          <w:szCs w:val="28"/>
        </w:rPr>
      </w:pPr>
      <w:bookmarkStart w:id="0" w:name="_GoBack"/>
      <w:bookmarkEnd w:id="0"/>
      <w:r w:rsidRPr="005212A3">
        <w:rPr>
          <w:b/>
          <w:sz w:val="28"/>
          <w:szCs w:val="28"/>
        </w:rPr>
        <w:t>Corona-Infektion</w:t>
      </w:r>
      <w:r w:rsidR="007B4FDB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so können wir uns schützen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44"/>
        <w:gridCol w:w="4820"/>
        <w:gridCol w:w="5038"/>
      </w:tblGrid>
      <w:tr w:rsidR="00416B60" w:rsidTr="00A13EE7">
        <w:tc>
          <w:tcPr>
            <w:tcW w:w="4644" w:type="dxa"/>
          </w:tcPr>
          <w:p w:rsidR="00416B60" w:rsidRDefault="00416B60">
            <w:pPr>
              <w:rPr>
                <w:b/>
              </w:rPr>
            </w:pPr>
            <w:r w:rsidRPr="00412444">
              <w:rPr>
                <w:b/>
              </w:rPr>
              <w:t>So schütze ich mich:</w:t>
            </w:r>
          </w:p>
          <w:p w:rsidR="00412444" w:rsidRPr="00412444" w:rsidRDefault="00412444">
            <w:pPr>
              <w:rPr>
                <w:b/>
              </w:rPr>
            </w:pPr>
          </w:p>
        </w:tc>
        <w:tc>
          <w:tcPr>
            <w:tcW w:w="4820" w:type="dxa"/>
          </w:tcPr>
          <w:p w:rsidR="00416B60" w:rsidRPr="00412444" w:rsidRDefault="00416B60">
            <w:pPr>
              <w:rPr>
                <w:b/>
              </w:rPr>
            </w:pPr>
            <w:r w:rsidRPr="00412444">
              <w:rPr>
                <w:b/>
              </w:rPr>
              <w:t xml:space="preserve">So schütze ich andere: </w:t>
            </w:r>
          </w:p>
        </w:tc>
        <w:tc>
          <w:tcPr>
            <w:tcW w:w="5038" w:type="dxa"/>
          </w:tcPr>
          <w:p w:rsidR="00416B60" w:rsidRPr="00412444" w:rsidRDefault="00416B60">
            <w:pPr>
              <w:rPr>
                <w:b/>
              </w:rPr>
            </w:pPr>
            <w:r w:rsidRPr="00412444">
              <w:rPr>
                <w:b/>
              </w:rPr>
              <w:t>Begründung:</w:t>
            </w:r>
          </w:p>
        </w:tc>
      </w:tr>
      <w:tr w:rsidR="005212A3" w:rsidTr="005A18C3">
        <w:tc>
          <w:tcPr>
            <w:tcW w:w="9464" w:type="dxa"/>
            <w:gridSpan w:val="2"/>
          </w:tcPr>
          <w:p w:rsidR="005212A3" w:rsidRDefault="005212A3" w:rsidP="005212A3">
            <w:pPr>
              <w:jc w:val="center"/>
            </w:pPr>
            <w:r>
              <w:t>Abstand halten – mindestens 1,5 m</w:t>
            </w:r>
          </w:p>
          <w:p w:rsidR="005212A3" w:rsidRDefault="005212A3" w:rsidP="005212A3">
            <w:pPr>
              <w:jc w:val="center"/>
            </w:pPr>
          </w:p>
          <w:p w:rsidR="005212A3" w:rsidRDefault="005212A3" w:rsidP="005212A3">
            <w:pPr>
              <w:jc w:val="center"/>
            </w:pPr>
            <w:r>
              <w:t xml:space="preserve">keine Berührungen mit Menschen, </w:t>
            </w:r>
          </w:p>
          <w:p w:rsidR="005212A3" w:rsidRDefault="005212A3" w:rsidP="005212A3">
            <w:pPr>
              <w:jc w:val="center"/>
            </w:pPr>
            <w:r>
              <w:t>die nicht zur häuslichen Gemeinschaft gehören</w:t>
            </w:r>
          </w:p>
        </w:tc>
        <w:tc>
          <w:tcPr>
            <w:tcW w:w="5038" w:type="dxa"/>
          </w:tcPr>
          <w:p w:rsidR="005212A3" w:rsidRDefault="005212A3" w:rsidP="00416B6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16B60">
              <w:rPr>
                <w:rFonts w:ascii="Calibri" w:hAnsi="Calibri" w:cs="Calibri"/>
              </w:rPr>
              <w:t>Das neue Corona-Virus wird v</w:t>
            </w:r>
            <w:r>
              <w:rPr>
                <w:rFonts w:ascii="Calibri" w:hAnsi="Calibri" w:cs="Calibri"/>
              </w:rPr>
              <w:t xml:space="preserve">on Mensch zu Mensch übertragen. </w:t>
            </w:r>
            <w:r w:rsidRPr="00416B60">
              <w:rPr>
                <w:rFonts w:ascii="Calibri" w:hAnsi="Calibri" w:cs="Calibri"/>
              </w:rPr>
              <w:t>Der Hauptübertragungs</w:t>
            </w:r>
            <w:r>
              <w:rPr>
                <w:rFonts w:ascii="Calibri" w:hAnsi="Calibri" w:cs="Calibri"/>
              </w:rPr>
              <w:t>weg ist die Tröpfcheninfektion. Eine Weitergabe von virushaltigen Tröpfchen wird so verhindert.</w:t>
            </w:r>
          </w:p>
          <w:p w:rsidR="005212A3" w:rsidRPr="00416B60" w:rsidRDefault="005212A3" w:rsidP="00416B6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212A3" w:rsidTr="00B11028">
        <w:tc>
          <w:tcPr>
            <w:tcW w:w="9464" w:type="dxa"/>
            <w:gridSpan w:val="2"/>
          </w:tcPr>
          <w:p w:rsidR="005212A3" w:rsidRDefault="005212A3" w:rsidP="005212A3">
            <w:pPr>
              <w:jc w:val="center"/>
            </w:pPr>
            <w:r>
              <w:t xml:space="preserve">keine gemeinsame Nutzung von Geschirr und Besteck, </w:t>
            </w:r>
          </w:p>
          <w:p w:rsidR="005212A3" w:rsidRDefault="005212A3" w:rsidP="005212A3">
            <w:pPr>
              <w:jc w:val="center"/>
            </w:pPr>
            <w:r>
              <w:t>kein gemeinsames Essen</w:t>
            </w:r>
          </w:p>
        </w:tc>
        <w:tc>
          <w:tcPr>
            <w:tcW w:w="5038" w:type="dxa"/>
          </w:tcPr>
          <w:p w:rsidR="005212A3" w:rsidRDefault="005212A3" w:rsidP="006556DE">
            <w:r>
              <w:t>Virushaltigen Speichel-Tröpfchen werden so nicht weitergegeben.</w:t>
            </w:r>
          </w:p>
          <w:p w:rsidR="005212A3" w:rsidRDefault="005212A3" w:rsidP="006556DE"/>
        </w:tc>
      </w:tr>
      <w:tr w:rsidR="005212A3" w:rsidTr="000C30B9">
        <w:tc>
          <w:tcPr>
            <w:tcW w:w="9464" w:type="dxa"/>
            <w:gridSpan w:val="2"/>
          </w:tcPr>
          <w:p w:rsidR="005212A3" w:rsidRDefault="005212A3" w:rsidP="005212A3">
            <w:pPr>
              <w:jc w:val="center"/>
            </w:pPr>
            <w:r>
              <w:t xml:space="preserve">regelmäßiges Lüften, </w:t>
            </w:r>
          </w:p>
          <w:p w:rsidR="005212A3" w:rsidRDefault="005212A3" w:rsidP="005212A3">
            <w:pPr>
              <w:jc w:val="center"/>
            </w:pPr>
            <w:r>
              <w:t>wenn mehrere Menschen, die nicht zu häuslichen Gemeinschaft gehören, im Raum sind</w:t>
            </w:r>
          </w:p>
        </w:tc>
        <w:tc>
          <w:tcPr>
            <w:tcW w:w="5038" w:type="dxa"/>
          </w:tcPr>
          <w:p w:rsidR="005212A3" w:rsidRDefault="005212A3" w:rsidP="006556DE">
            <w:r>
              <w:t>Die Konzentration der sich in der Luft befindenden virushaltigen Tröpfchen wird durch den Luftzug verringert.</w:t>
            </w:r>
          </w:p>
          <w:p w:rsidR="005212A3" w:rsidRDefault="005212A3" w:rsidP="006556DE"/>
        </w:tc>
      </w:tr>
      <w:tr w:rsidR="00872229" w:rsidTr="00A13EE7">
        <w:tc>
          <w:tcPr>
            <w:tcW w:w="4644" w:type="dxa"/>
          </w:tcPr>
          <w:p w:rsidR="00872229" w:rsidRDefault="00A13EE7">
            <w:r>
              <w:t xml:space="preserve">häufiges </w:t>
            </w:r>
            <w:r w:rsidR="00412444">
              <w:t xml:space="preserve">und gründliches </w:t>
            </w:r>
            <w:r>
              <w:t>Händewaschen</w:t>
            </w:r>
          </w:p>
        </w:tc>
        <w:tc>
          <w:tcPr>
            <w:tcW w:w="4820" w:type="dxa"/>
          </w:tcPr>
          <w:p w:rsidR="00872229" w:rsidRDefault="00872229"/>
        </w:tc>
        <w:tc>
          <w:tcPr>
            <w:tcW w:w="5038" w:type="dxa"/>
          </w:tcPr>
          <w:p w:rsidR="00872229" w:rsidRDefault="00412444">
            <w:r>
              <w:t>Virushaltige Tröpfchen werden so abgewaschen.</w:t>
            </w:r>
          </w:p>
          <w:p w:rsidR="00412444" w:rsidRDefault="00412444"/>
        </w:tc>
      </w:tr>
      <w:tr w:rsidR="00A13EE7" w:rsidTr="00A13EE7">
        <w:tc>
          <w:tcPr>
            <w:tcW w:w="4644" w:type="dxa"/>
          </w:tcPr>
          <w:p w:rsidR="00A13EE7" w:rsidRDefault="00412444">
            <w:r>
              <w:t>möglichst nicht</w:t>
            </w:r>
            <w:r w:rsidR="00A13EE7">
              <w:t xml:space="preserve"> ins Gesicht fassen</w:t>
            </w:r>
          </w:p>
        </w:tc>
        <w:tc>
          <w:tcPr>
            <w:tcW w:w="4820" w:type="dxa"/>
          </w:tcPr>
          <w:p w:rsidR="00A13EE7" w:rsidRDefault="00A13EE7"/>
        </w:tc>
        <w:tc>
          <w:tcPr>
            <w:tcW w:w="5038" w:type="dxa"/>
          </w:tcPr>
          <w:p w:rsidR="005212A3" w:rsidRDefault="007B4FDB">
            <w:r>
              <w:t>Durch die Hände können virushaltige Tröpfchen a</w:t>
            </w:r>
            <w:r w:rsidR="00412444">
              <w:t>n die Mund- oder Nasenschleimhaut</w:t>
            </w:r>
            <w:r>
              <w:t xml:space="preserve"> gelangen</w:t>
            </w:r>
            <w:r w:rsidR="00412444">
              <w:t>. Dort vermehren sie sich und es kann zu einer Infektion kommen.</w:t>
            </w:r>
          </w:p>
        </w:tc>
      </w:tr>
      <w:tr w:rsidR="007E3D77" w:rsidTr="00A13EE7">
        <w:tc>
          <w:tcPr>
            <w:tcW w:w="4644" w:type="dxa"/>
          </w:tcPr>
          <w:p w:rsidR="00572CC9" w:rsidRDefault="007E3D77">
            <w:r>
              <w:t xml:space="preserve">Gegenstände oder Flächen, die von vielen fremden Menschen angefasst werden, </w:t>
            </w:r>
            <w:r w:rsidR="005212A3">
              <w:t>eher meiden</w:t>
            </w:r>
          </w:p>
        </w:tc>
        <w:tc>
          <w:tcPr>
            <w:tcW w:w="4820" w:type="dxa"/>
          </w:tcPr>
          <w:p w:rsidR="007E3D77" w:rsidRDefault="007E3D77"/>
        </w:tc>
        <w:tc>
          <w:tcPr>
            <w:tcW w:w="5038" w:type="dxa"/>
          </w:tcPr>
          <w:p w:rsidR="007E3D77" w:rsidRDefault="007E3D77">
            <w:r>
              <w:t>Virushaltige Tröpfchen werde</w:t>
            </w:r>
            <w:r w:rsidR="005212A3">
              <w:t>n so nicht aufgenommen.</w:t>
            </w:r>
          </w:p>
        </w:tc>
      </w:tr>
      <w:tr w:rsidR="00872229" w:rsidTr="00A13EE7">
        <w:tc>
          <w:tcPr>
            <w:tcW w:w="4644" w:type="dxa"/>
          </w:tcPr>
          <w:p w:rsidR="00872229" w:rsidRDefault="00872229"/>
        </w:tc>
        <w:tc>
          <w:tcPr>
            <w:tcW w:w="4820" w:type="dxa"/>
          </w:tcPr>
          <w:p w:rsidR="00872229" w:rsidRDefault="00872229">
            <w:r>
              <w:t>Husten- und Nieß-Etikette einhalten</w:t>
            </w:r>
          </w:p>
        </w:tc>
        <w:tc>
          <w:tcPr>
            <w:tcW w:w="5038" w:type="dxa"/>
          </w:tcPr>
          <w:p w:rsidR="00872229" w:rsidRDefault="007E3D77">
            <w:r>
              <w:t>V</w:t>
            </w:r>
            <w:r w:rsidR="00872229">
              <w:t>irushaltigen Tröpfchen gelangen so nicht zu den Mitmenschen.</w:t>
            </w:r>
          </w:p>
          <w:p w:rsidR="005212A3" w:rsidRDefault="005212A3"/>
        </w:tc>
      </w:tr>
      <w:tr w:rsidR="00872229" w:rsidTr="00A13EE7">
        <w:tc>
          <w:tcPr>
            <w:tcW w:w="4644" w:type="dxa"/>
          </w:tcPr>
          <w:p w:rsidR="00872229" w:rsidRDefault="00872229"/>
        </w:tc>
        <w:tc>
          <w:tcPr>
            <w:tcW w:w="4820" w:type="dxa"/>
          </w:tcPr>
          <w:p w:rsidR="00872229" w:rsidRDefault="00872229">
            <w:r>
              <w:t>Tragen einer Mund-Nasen-Maske</w:t>
            </w:r>
          </w:p>
        </w:tc>
        <w:tc>
          <w:tcPr>
            <w:tcW w:w="5038" w:type="dxa"/>
          </w:tcPr>
          <w:p w:rsidR="00872229" w:rsidRDefault="007E3D77">
            <w:r>
              <w:t>V</w:t>
            </w:r>
            <w:r w:rsidR="00872229">
              <w:t>irushaltigen Tröpfchen werden durch die Maske aufgehalten.</w:t>
            </w:r>
          </w:p>
          <w:p w:rsidR="005212A3" w:rsidRDefault="005212A3"/>
        </w:tc>
      </w:tr>
      <w:tr w:rsidR="00872229" w:rsidTr="00A13EE7">
        <w:tc>
          <w:tcPr>
            <w:tcW w:w="4644" w:type="dxa"/>
          </w:tcPr>
          <w:p w:rsidR="00872229" w:rsidRDefault="00872229"/>
        </w:tc>
        <w:tc>
          <w:tcPr>
            <w:tcW w:w="4820" w:type="dxa"/>
          </w:tcPr>
          <w:p w:rsidR="00872229" w:rsidRDefault="00A13EE7">
            <w:r>
              <w:t>m</w:t>
            </w:r>
            <w:r w:rsidR="00872229">
              <w:t>it Erkältungs-Symptomen zu Hause bleiben</w:t>
            </w:r>
          </w:p>
        </w:tc>
        <w:tc>
          <w:tcPr>
            <w:tcW w:w="5038" w:type="dxa"/>
          </w:tcPr>
          <w:p w:rsidR="00872229" w:rsidRDefault="007E3D77">
            <w:r>
              <w:t>Die</w:t>
            </w:r>
            <w:r w:rsidR="00A13EE7">
              <w:t xml:space="preserve"> Weitergabe einer möglichen Corona-Infektion wird verhindert.</w:t>
            </w:r>
          </w:p>
          <w:p w:rsidR="005212A3" w:rsidRDefault="005212A3"/>
        </w:tc>
      </w:tr>
    </w:tbl>
    <w:p w:rsidR="00E0094B" w:rsidRDefault="00E0094B"/>
    <w:sectPr w:rsidR="00E0094B" w:rsidSect="005212A3">
      <w:pgSz w:w="16838" w:h="11906" w:orient="landscape"/>
      <w:pgMar w:top="1134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014"/>
    <w:multiLevelType w:val="hybridMultilevel"/>
    <w:tmpl w:val="F34ADE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37"/>
    <w:rsid w:val="000D168F"/>
    <w:rsid w:val="00412444"/>
    <w:rsid w:val="00416B60"/>
    <w:rsid w:val="005212A3"/>
    <w:rsid w:val="00572CC9"/>
    <w:rsid w:val="007B4FDB"/>
    <w:rsid w:val="007E3D77"/>
    <w:rsid w:val="00872229"/>
    <w:rsid w:val="00916723"/>
    <w:rsid w:val="00A13EE7"/>
    <w:rsid w:val="00E0094B"/>
    <w:rsid w:val="00E5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85BE93-2B09-4D93-84A2-FC7E0516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6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8EC8714C</Template>
  <TotalTime>0</TotalTime>
  <Pages>1</Pages>
  <Words>202</Words>
  <Characters>1278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Salchow</dc:creator>
  <cp:lastModifiedBy>Nicole Schulze</cp:lastModifiedBy>
  <cp:revision>2</cp:revision>
  <dcterms:created xsi:type="dcterms:W3CDTF">2020-04-27T08:07:00Z</dcterms:created>
  <dcterms:modified xsi:type="dcterms:W3CDTF">2020-04-27T08:07:00Z</dcterms:modified>
</cp:coreProperties>
</file>